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3F1A9" w14:textId="77777777" w:rsidR="00542A24" w:rsidRDefault="00965810" w:rsidP="00C51643">
      <w:pPr>
        <w:jc w:val="center"/>
        <w:rPr>
          <w:rFonts w:ascii="Comic Sans MS" w:hAnsi="Comic Sans MS" w:cs="Ayuthaya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yuthaya"/>
          <w:sz w:val="36"/>
          <w:szCs w:val="36"/>
        </w:rPr>
        <w:t>How to Get Kids to Read?</w:t>
      </w:r>
    </w:p>
    <w:p w14:paraId="329AE6D1" w14:textId="77777777" w:rsidR="00965810" w:rsidRDefault="00965810" w:rsidP="00C51643">
      <w:pPr>
        <w:jc w:val="center"/>
        <w:rPr>
          <w:rFonts w:ascii="Comic Sans MS" w:hAnsi="Comic Sans MS" w:cs="Ayuthaya"/>
          <w:sz w:val="36"/>
          <w:szCs w:val="36"/>
        </w:rPr>
      </w:pPr>
      <w:r>
        <w:rPr>
          <w:rFonts w:ascii="Comic Sans MS" w:hAnsi="Comic Sans MS" w:cs="Ayuthaya"/>
          <w:sz w:val="36"/>
          <w:szCs w:val="36"/>
        </w:rPr>
        <w:t>REALLY READ!</w:t>
      </w:r>
    </w:p>
    <w:p w14:paraId="7B95B4AB" w14:textId="77777777" w:rsidR="00E87DC3" w:rsidRPr="00E87DC3" w:rsidRDefault="00E87DC3" w:rsidP="00C51643">
      <w:pPr>
        <w:jc w:val="center"/>
        <w:rPr>
          <w:rFonts w:ascii="Comic Sans MS" w:hAnsi="Comic Sans MS" w:cs="Ayuthaya"/>
        </w:rPr>
      </w:pPr>
      <w:r w:rsidRPr="00E87DC3">
        <w:rPr>
          <w:rFonts w:ascii="Comic Sans MS" w:hAnsi="Comic Sans MS" w:cs="Ayuthaya"/>
        </w:rPr>
        <w:t xml:space="preserve">Sue Kaiser, Hacienda </w:t>
      </w:r>
      <w:proofErr w:type="gramStart"/>
      <w:r w:rsidRPr="00E87DC3">
        <w:rPr>
          <w:rFonts w:ascii="Comic Sans MS" w:hAnsi="Comic Sans MS" w:cs="Ayuthaya"/>
        </w:rPr>
        <w:t>la</w:t>
      </w:r>
      <w:proofErr w:type="gramEnd"/>
      <w:r w:rsidRPr="00E87DC3">
        <w:rPr>
          <w:rFonts w:ascii="Comic Sans MS" w:hAnsi="Comic Sans MS" w:cs="Ayuthaya"/>
        </w:rPr>
        <w:t xml:space="preserve"> Puente School District</w:t>
      </w:r>
    </w:p>
    <w:p w14:paraId="3940EEAB" w14:textId="77777777" w:rsidR="00542A24" w:rsidRPr="006E7251" w:rsidRDefault="00542A24">
      <w:pPr>
        <w:rPr>
          <w:rFonts w:ascii="Comic Sans MS" w:hAnsi="Comic Sans MS" w:cs="Ayuthaya"/>
          <w:sz w:val="36"/>
          <w:szCs w:val="36"/>
        </w:rPr>
      </w:pPr>
    </w:p>
    <w:p w14:paraId="0B10FB5A" w14:textId="77777777" w:rsidR="00542A24" w:rsidRPr="00965810" w:rsidRDefault="00542A24" w:rsidP="00C51643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Sally Ride:  1</w:t>
      </w:r>
      <w:r w:rsidRPr="006E7251">
        <w:rPr>
          <w:rFonts w:ascii="Comic Sans MS" w:hAnsi="Comic Sans MS" w:cs="Ayuthaya"/>
          <w:vertAlign w:val="superscript"/>
        </w:rPr>
        <w:t>st</w:t>
      </w:r>
      <w:r w:rsidRPr="006E7251">
        <w:rPr>
          <w:rFonts w:ascii="Comic Sans MS" w:hAnsi="Comic Sans MS" w:cs="Ayuthaya"/>
        </w:rPr>
        <w:t xml:space="preserve"> Woman Astronaut, Ph.D. Science</w:t>
      </w:r>
    </w:p>
    <w:p w14:paraId="25876E62" w14:textId="77777777" w:rsidR="00542A24" w:rsidRPr="006E7251" w:rsidRDefault="00542A24" w:rsidP="00542A24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Improving Adolescent Literacy:  Effective Classroom and Intervention Practices, IES Practice guide, What Works Clearinghouse, NCEE U.S. Department of Education, 2008</w:t>
      </w:r>
    </w:p>
    <w:p w14:paraId="57A27267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69% of 8</w:t>
      </w:r>
      <w:r w:rsidRPr="006E7251">
        <w:rPr>
          <w:rFonts w:ascii="Comic Sans MS" w:hAnsi="Comic Sans MS" w:cs="Ayuthaya"/>
          <w:vertAlign w:val="superscript"/>
        </w:rPr>
        <w:t>th</w:t>
      </w:r>
      <w:r w:rsidRPr="006E7251">
        <w:rPr>
          <w:rFonts w:ascii="Comic Sans MS" w:hAnsi="Comic Sans MS" w:cs="Ayuthaya"/>
        </w:rPr>
        <w:t xml:space="preserve"> grade students fall below the proficient level in their ability to comprehend the meaning of text at their grade level</w:t>
      </w:r>
    </w:p>
    <w:p w14:paraId="0E0BBA3B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26% of students read below the basic level</w:t>
      </w:r>
    </w:p>
    <w:p w14:paraId="72F4109E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Reading ability is a key predictor of achievement in mathematics and science</w:t>
      </w:r>
    </w:p>
    <w:p w14:paraId="182E7D87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 xml:space="preserve">Many teachers report feeling unprepared to help their students or do not think that teaching reading skills in content-area classes is their responsibility. </w:t>
      </w:r>
    </w:p>
    <w:p w14:paraId="4A926EE5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For more than 50 years the realities of student reading difficulties and teacher lack of preparation to address them have been met by calls for more instruction in higher-level reading skills for adolescents and for professional development in content-area reading instruction for middle and high school teachers.</w:t>
      </w:r>
    </w:p>
    <w:p w14:paraId="6EB532A3" w14:textId="77777777" w:rsidR="00057880" w:rsidRPr="00965810" w:rsidRDefault="00542A24" w:rsidP="00965810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Researchers have found that some teachers circumvent the need for student to read texts by adjusting their assignments or methods of presenting content, rather than helping students learn the discipline-specific strategies needed for content-area work.</w:t>
      </w:r>
    </w:p>
    <w:p w14:paraId="38648330" w14:textId="77777777" w:rsidR="00542A24" w:rsidRPr="006E7251" w:rsidRDefault="00542A24" w:rsidP="00542A24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Lexile Levels of Books:  2011</w:t>
      </w:r>
    </w:p>
    <w:p w14:paraId="0309988A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Advancing Our Students’ Language and Literacy, by, Marilyn Jager Adams, American Educator, Winter 2010-11</w:t>
      </w:r>
    </w:p>
    <w:p w14:paraId="222DA048" w14:textId="77777777" w:rsidR="00542A24" w:rsidRPr="006E7251" w:rsidRDefault="00542A24" w:rsidP="00542A2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SAT scores are declining</w:t>
      </w:r>
    </w:p>
    <w:p w14:paraId="4B6A9BD6" w14:textId="77777777" w:rsidR="00542A24" w:rsidRPr="006E7251" w:rsidRDefault="00542A24" w:rsidP="00542A24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From 1962-1980 ELA scores have fallen 54 points</w:t>
      </w:r>
    </w:p>
    <w:p w14:paraId="53E93BA1" w14:textId="77777777" w:rsidR="00057880" w:rsidRPr="00965810" w:rsidRDefault="00542A24" w:rsidP="003D5D68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Analysis of 800 schoolbooks pubished between 1919 and 1991 found that the difficulty of the text had been significantly reduced.</w:t>
      </w:r>
      <w:r w:rsidR="00D852C4" w:rsidRPr="006E7251">
        <w:rPr>
          <w:rFonts w:ascii="Comic Sans MS" w:hAnsi="Comic Sans MS" w:cs="Ayuthaya"/>
        </w:rPr>
        <w:t xml:space="preserve">  What a 7</w:t>
      </w:r>
      <w:r w:rsidR="00D852C4" w:rsidRPr="006E7251">
        <w:rPr>
          <w:rFonts w:ascii="Comic Sans MS" w:hAnsi="Comic Sans MS" w:cs="Ayuthaya"/>
          <w:vertAlign w:val="superscript"/>
        </w:rPr>
        <w:t>th</w:t>
      </w:r>
      <w:r w:rsidR="00D852C4" w:rsidRPr="006E7251">
        <w:rPr>
          <w:rFonts w:ascii="Comic Sans MS" w:hAnsi="Comic Sans MS" w:cs="Ayuthaya"/>
        </w:rPr>
        <w:t xml:space="preserve"> grader was reading in 1963, a 12</w:t>
      </w:r>
      <w:r w:rsidR="00D852C4" w:rsidRPr="006E7251">
        <w:rPr>
          <w:rFonts w:ascii="Comic Sans MS" w:hAnsi="Comic Sans MS" w:cs="Ayuthaya"/>
          <w:vertAlign w:val="superscript"/>
        </w:rPr>
        <w:t>th</w:t>
      </w:r>
      <w:r w:rsidR="00D852C4" w:rsidRPr="006E7251">
        <w:rPr>
          <w:rFonts w:ascii="Comic Sans MS" w:hAnsi="Comic Sans MS" w:cs="Ayuthaya"/>
        </w:rPr>
        <w:t xml:space="preserve"> grader was reading in 1991.</w:t>
      </w:r>
    </w:p>
    <w:p w14:paraId="35A175FE" w14:textId="77777777" w:rsidR="0044387F" w:rsidRPr="006E7251" w:rsidRDefault="0044387F" w:rsidP="0044387F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lastRenderedPageBreak/>
        <w:t>Lexile of the spoken word</w:t>
      </w:r>
    </w:p>
    <w:p w14:paraId="0E385756" w14:textId="77777777" w:rsidR="0044387F" w:rsidRPr="006E7251" w:rsidRDefault="0044387F" w:rsidP="0044387F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What Reading Does for the Mind, Ann E. Cunningham and Keith E. Stanovich, Journal of Direct Instruction, reprinted from the American Educator, Vol. 22, No. 1-2</w:t>
      </w:r>
    </w:p>
    <w:p w14:paraId="227B2B5A" w14:textId="77777777" w:rsidR="0044387F" w:rsidRPr="006E7251" w:rsidRDefault="0044387F" w:rsidP="0044387F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Rare words found in</w:t>
      </w:r>
    </w:p>
    <w:p w14:paraId="6A3ADC82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Printed texts</w:t>
      </w:r>
    </w:p>
    <w:p w14:paraId="6F2A45A2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Scientific articles 128/1000</w:t>
      </w:r>
    </w:p>
    <w:p w14:paraId="43BE52F5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Comic books 53/1000</w:t>
      </w:r>
    </w:p>
    <w:p w14:paraId="77816BA0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Children’s books 31/1000</w:t>
      </w:r>
    </w:p>
    <w:p w14:paraId="3B0AC52C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Television texts</w:t>
      </w:r>
    </w:p>
    <w:p w14:paraId="273B0021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Prime time 22/1000</w:t>
      </w:r>
    </w:p>
    <w:p w14:paraId="1D80AEFB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Sesame Street 2/1000</w:t>
      </w:r>
    </w:p>
    <w:p w14:paraId="6CC5A77A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Adult speech</w:t>
      </w:r>
    </w:p>
    <w:p w14:paraId="75B6DA6B" w14:textId="77777777" w:rsidR="0044387F" w:rsidRPr="006E7251" w:rsidRDefault="0044387F" w:rsidP="0044387F">
      <w:pPr>
        <w:pStyle w:val="ListParagraph"/>
        <w:numPr>
          <w:ilvl w:val="3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College graduates to friends and spouses 17/1000</w:t>
      </w:r>
    </w:p>
    <w:p w14:paraId="02E638AE" w14:textId="77777777" w:rsidR="0044387F" w:rsidRPr="006E7251" w:rsidRDefault="0044387F" w:rsidP="0044387F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Words found in print that do not appear in oral language:</w:t>
      </w:r>
    </w:p>
    <w:p w14:paraId="55191DC9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Display</w:t>
      </w:r>
    </w:p>
    <w:p w14:paraId="3F98992A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Dominance</w:t>
      </w:r>
    </w:p>
    <w:p w14:paraId="5C38B560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Dominant</w:t>
      </w:r>
    </w:p>
    <w:p w14:paraId="06930AE8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Exposure</w:t>
      </w:r>
    </w:p>
    <w:p w14:paraId="52161064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Equate</w:t>
      </w:r>
    </w:p>
    <w:p w14:paraId="337FA951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Equation</w:t>
      </w:r>
    </w:p>
    <w:p w14:paraId="438F4BDD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Gravity</w:t>
      </w:r>
    </w:p>
    <w:p w14:paraId="6B5E230B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Hormone</w:t>
      </w:r>
    </w:p>
    <w:p w14:paraId="15733AF6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Infinite</w:t>
      </w:r>
    </w:p>
    <w:p w14:paraId="00A99A75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Invariably</w:t>
      </w:r>
    </w:p>
    <w:p w14:paraId="059718A1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Literal</w:t>
      </w:r>
    </w:p>
    <w:p w14:paraId="10988CB8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Legitimate</w:t>
      </w:r>
    </w:p>
    <w:p w14:paraId="475B1E9B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Luxury</w:t>
      </w:r>
    </w:p>
    <w:p w14:paraId="0DB1FDE1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Maneuver</w:t>
      </w:r>
    </w:p>
    <w:p w14:paraId="00655711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Participation</w:t>
      </w:r>
    </w:p>
    <w:p w14:paraId="4AC9CEBD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Portray</w:t>
      </w:r>
    </w:p>
    <w:p w14:paraId="3B0CFEE8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Provoke</w:t>
      </w:r>
    </w:p>
    <w:p w14:paraId="7C9BCEC3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Relinquish</w:t>
      </w:r>
    </w:p>
    <w:p w14:paraId="00580FCC" w14:textId="77777777" w:rsidR="0044387F" w:rsidRPr="006E7251" w:rsidRDefault="0044387F" w:rsidP="0044387F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Reluctantly</w:t>
      </w:r>
    </w:p>
    <w:p w14:paraId="4D62A973" w14:textId="77777777" w:rsidR="0044387F" w:rsidRPr="006E7251" w:rsidRDefault="0044387F" w:rsidP="0044387F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Amount of Independent Reading and</w:t>
      </w:r>
      <w:r w:rsidR="003773B6" w:rsidRPr="006E7251">
        <w:rPr>
          <w:rFonts w:ascii="Comic Sans MS" w:hAnsi="Comic Sans MS" w:cs="Ayuthaya"/>
        </w:rPr>
        <w:t xml:space="preserve"> reading achievement</w:t>
      </w:r>
    </w:p>
    <w:p w14:paraId="5D0B7E4A" w14:textId="77777777" w:rsidR="003773B6" w:rsidRPr="006E7251" w:rsidRDefault="003773B6" w:rsidP="003773B6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65 minutes a day, 4,358,000 words per year and children score at the 98</w:t>
      </w:r>
      <w:r w:rsidRPr="006E7251">
        <w:rPr>
          <w:rFonts w:ascii="Comic Sans MS" w:hAnsi="Comic Sans MS" w:cs="Ayuthaya"/>
          <w:vertAlign w:val="superscript"/>
        </w:rPr>
        <w:t>th</w:t>
      </w:r>
      <w:r w:rsidRPr="006E7251">
        <w:rPr>
          <w:rFonts w:ascii="Comic Sans MS" w:hAnsi="Comic Sans MS" w:cs="Ayuthaya"/>
        </w:rPr>
        <w:t xml:space="preserve"> %</w:t>
      </w:r>
    </w:p>
    <w:p w14:paraId="1CF8B91F" w14:textId="77777777" w:rsidR="00057880" w:rsidRPr="00965810" w:rsidRDefault="003773B6" w:rsidP="003D5D68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4.6 minutes per day, 282,000 words per year and children score at the 50%</w:t>
      </w:r>
    </w:p>
    <w:p w14:paraId="0CE2A4BE" w14:textId="77777777" w:rsidR="003773B6" w:rsidRPr="006E7251" w:rsidRDefault="003773B6" w:rsidP="003773B6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Common Core</w:t>
      </w:r>
    </w:p>
    <w:p w14:paraId="6DD6D5A0" w14:textId="77777777" w:rsidR="00472018" w:rsidRPr="006E7251" w:rsidRDefault="00472018" w:rsidP="00472018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The Common Core State Standards are scheduled to be implemented in California in 2014</w:t>
      </w:r>
    </w:p>
    <w:p w14:paraId="65CE5BB3" w14:textId="77777777" w:rsidR="00472018" w:rsidRPr="006E7251" w:rsidRDefault="00472018" w:rsidP="00472018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The Common Core will replace the current California Content Standards</w:t>
      </w:r>
    </w:p>
    <w:p w14:paraId="38A0D68B" w14:textId="77777777" w:rsidR="00472018" w:rsidRPr="006E7251" w:rsidRDefault="00472018" w:rsidP="00472018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Language Arts and Mathematics will be tested as well as other subject areas</w:t>
      </w:r>
    </w:p>
    <w:p w14:paraId="0D535749" w14:textId="77777777" w:rsidR="00472018" w:rsidRPr="006E7251" w:rsidRDefault="00472018" w:rsidP="00472018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Students will benefit from instruction that assists with proficient reading of expository and procedural texts to gain maximum knowledge (all teachers in a sense are reading teachers)</w:t>
      </w:r>
    </w:p>
    <w:p w14:paraId="51483541" w14:textId="77777777" w:rsidR="00565A29" w:rsidRPr="006E7251" w:rsidRDefault="00565A29" w:rsidP="00C51643">
      <w:pPr>
        <w:rPr>
          <w:rFonts w:ascii="Comic Sans MS" w:hAnsi="Comic Sans MS" w:cs="Ayuthaya"/>
        </w:rPr>
      </w:pPr>
    </w:p>
    <w:p w14:paraId="5A2FDF1F" w14:textId="77777777" w:rsidR="00EE2451" w:rsidRPr="006E7251" w:rsidRDefault="00EE2451" w:rsidP="00EE2451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How to Teach:  Text Structure</w:t>
      </w:r>
    </w:p>
    <w:p w14:paraId="798F804D" w14:textId="77777777" w:rsidR="00565A29" w:rsidRPr="006E7251" w:rsidRDefault="00565A29" w:rsidP="00565A29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Over the past 60 years, reading instruction moved from mastery of skills/subskills to focus on reading strategies</w:t>
      </w:r>
    </w:p>
    <w:p w14:paraId="1139F439" w14:textId="77777777" w:rsidR="00565A29" w:rsidRPr="006E7251" w:rsidRDefault="00565A29" w:rsidP="00565A29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One efficient strategy is training in text structure to facilitate comprehension of expository texts</w:t>
      </w:r>
      <w:r w:rsidR="00965810">
        <w:rPr>
          <w:rFonts w:ascii="Comic Sans MS" w:hAnsi="Comic Sans MS" w:cs="Ayuthaya"/>
        </w:rPr>
        <w:t xml:space="preserve"> and narrative texts</w:t>
      </w:r>
    </w:p>
    <w:p w14:paraId="775AF80F" w14:textId="77777777" w:rsidR="00565A29" w:rsidRPr="006E7251" w:rsidRDefault="00565A29" w:rsidP="00565A29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Most expository tex</w:t>
      </w:r>
      <w:r w:rsidR="00933BB5" w:rsidRPr="006E7251">
        <w:rPr>
          <w:rFonts w:ascii="Comic Sans MS" w:hAnsi="Comic Sans MS" w:cs="Ayuthaya"/>
        </w:rPr>
        <w:t>ts are structured to help guide students through their reading</w:t>
      </w:r>
      <w:r w:rsidR="00965810">
        <w:rPr>
          <w:rFonts w:ascii="Comic Sans MS" w:hAnsi="Comic Sans MS" w:cs="Ayuthaya"/>
        </w:rPr>
        <w:t>, narrative texts are usually structured along a sequence or timeline</w:t>
      </w:r>
    </w:p>
    <w:p w14:paraId="77EB50FB" w14:textId="77777777" w:rsidR="00933BB5" w:rsidRPr="006E7251" w:rsidRDefault="00933BB5" w:rsidP="00565A29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Text structures can help readers locate and organize information in the text (e.g., headings)</w:t>
      </w:r>
    </w:p>
    <w:p w14:paraId="198E9F01" w14:textId="77777777" w:rsidR="00933BB5" w:rsidRPr="006E7251" w:rsidRDefault="00933BB5" w:rsidP="00565A29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Expository text structures</w:t>
      </w:r>
    </w:p>
    <w:p w14:paraId="0F76998C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Description – the author describes a topic</w:t>
      </w:r>
    </w:p>
    <w:p w14:paraId="53ED3B77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Sequence – the author uses numerical/chronological order of events or items</w:t>
      </w:r>
    </w:p>
    <w:p w14:paraId="4F0F397E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Compare/contrast – the author compares and contrasts two or more similar events, topics, or objects</w:t>
      </w:r>
    </w:p>
    <w:p w14:paraId="161D7AE1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Cause/effect – the author delineates one or more causes and then describes the ensuing effects</w:t>
      </w:r>
    </w:p>
    <w:p w14:paraId="03FFD6FE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Problem/solution – the author poses a problem or question and then gives the answer</w:t>
      </w:r>
    </w:p>
    <w:p w14:paraId="08E78C2B" w14:textId="77777777" w:rsidR="00933BB5" w:rsidRPr="006E7251" w:rsidRDefault="00933BB5" w:rsidP="00933BB5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How to teach expository text structure</w:t>
      </w:r>
    </w:p>
    <w:p w14:paraId="35F90272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Introduce an organizational pattern</w:t>
      </w:r>
    </w:p>
    <w:p w14:paraId="2CDFAB6D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Give students opportunities to work on the text</w:t>
      </w:r>
    </w:p>
    <w:p w14:paraId="1BC0508A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Invite students to write paragraphs using each text structure pattern</w:t>
      </w:r>
    </w:p>
    <w:p w14:paraId="3BDE6CBD" w14:textId="77777777" w:rsidR="00933BB5" w:rsidRPr="006E7251" w:rsidRDefault="00933BB5" w:rsidP="00933BB5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The teacher starts by modeling all procedures</w:t>
      </w:r>
    </w:p>
    <w:p w14:paraId="5EFE67C0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Introduce the text structure</w:t>
      </w:r>
    </w:p>
    <w:p w14:paraId="60DF0977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Introduce and work on a single text structure in each lesson</w:t>
      </w:r>
    </w:p>
    <w:p w14:paraId="677AF677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Prepare short passages for the text structure being worked on</w:t>
      </w:r>
    </w:p>
    <w:p w14:paraId="734E2412" w14:textId="77777777" w:rsidR="00933BB5" w:rsidRPr="006E7251" w:rsidRDefault="00933BB5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Highlight and emphasize the signal words and phrases in each te</w:t>
      </w:r>
      <w:r w:rsidR="002132EE" w:rsidRPr="006E7251">
        <w:rPr>
          <w:rFonts w:ascii="Comic Sans MS" w:hAnsi="Comic Sans MS" w:cs="Ayuthaya"/>
        </w:rPr>
        <w:t>xt (description, sequence, compare/contrast, cause/effect, problem/solution)</w:t>
      </w:r>
    </w:p>
    <w:p w14:paraId="17CAB583" w14:textId="77777777" w:rsidR="002132EE" w:rsidRPr="006E7251" w:rsidRDefault="002132EE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Once familiar with signal words, ask students to find these clues in the text</w:t>
      </w:r>
    </w:p>
    <w:p w14:paraId="56A21684" w14:textId="77777777" w:rsidR="002132EE" w:rsidRPr="006E7251" w:rsidRDefault="002132EE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Complete graphic organizers to create images of ideas and their interrelationships</w:t>
      </w:r>
    </w:p>
    <w:p w14:paraId="23469B13" w14:textId="77777777" w:rsidR="002132EE" w:rsidRPr="006E7251" w:rsidRDefault="002132EE" w:rsidP="00933BB5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Give incomplete graphic organizers for students to complete</w:t>
      </w:r>
    </w:p>
    <w:p w14:paraId="66B7E890" w14:textId="77777777" w:rsidR="002132EE" w:rsidRPr="006E7251" w:rsidRDefault="002132EE" w:rsidP="00C51643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Give blank graphic organizers for them to complete</w:t>
      </w:r>
    </w:p>
    <w:p w14:paraId="3861D326" w14:textId="77777777" w:rsidR="00C51643" w:rsidRPr="006E7251" w:rsidRDefault="00C51643" w:rsidP="00C51643">
      <w:pPr>
        <w:pStyle w:val="ListParagraph"/>
        <w:ind w:left="2520"/>
        <w:rPr>
          <w:rFonts w:ascii="Comic Sans MS" w:hAnsi="Comic Sans MS" w:cs="Ayuthaya"/>
        </w:rPr>
      </w:pPr>
    </w:p>
    <w:p w14:paraId="1BEE35CB" w14:textId="77777777" w:rsidR="00EE2451" w:rsidRPr="006E7251" w:rsidRDefault="00EE2451" w:rsidP="00EE2451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Focus</w:t>
      </w:r>
    </w:p>
    <w:p w14:paraId="1C92702F" w14:textId="77777777" w:rsidR="00EE2451" w:rsidRPr="006E7251" w:rsidRDefault="00EE2451" w:rsidP="00EE2451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Mike Schmoker has</w:t>
      </w:r>
      <w:r w:rsidR="00C51643" w:rsidRPr="006E7251">
        <w:rPr>
          <w:rFonts w:ascii="Comic Sans MS" w:hAnsi="Comic Sans MS" w:cs="Ayuthaya"/>
        </w:rPr>
        <w:t xml:space="preserve"> written a book titled “Focus”</w:t>
      </w:r>
      <w:r w:rsidRPr="006E7251">
        <w:rPr>
          <w:rFonts w:ascii="Comic Sans MS" w:hAnsi="Comic Sans MS" w:cs="Ayuthaya"/>
        </w:rPr>
        <w:t xml:space="preserve"> </w:t>
      </w:r>
      <w:r w:rsidR="00C51643" w:rsidRPr="006E7251">
        <w:rPr>
          <w:rFonts w:ascii="Comic Sans MS" w:hAnsi="Comic Sans MS" w:cs="Ayuthaya"/>
        </w:rPr>
        <w:t>(2011)</w:t>
      </w:r>
    </w:p>
    <w:p w14:paraId="38E680D5" w14:textId="77777777" w:rsidR="00EE2451" w:rsidRPr="006E7251" w:rsidRDefault="00EE2451" w:rsidP="00EE2451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He creates 3 viable arguments for how we ought to be doing business</w:t>
      </w:r>
    </w:p>
    <w:p w14:paraId="7DE94956" w14:textId="77777777" w:rsidR="00EE2451" w:rsidRPr="006E7251" w:rsidRDefault="00EE2451" w:rsidP="00EE2451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Know the standards that we teach</w:t>
      </w:r>
      <w:r w:rsidR="00D852C4" w:rsidRPr="006E7251">
        <w:rPr>
          <w:rFonts w:ascii="Comic Sans MS" w:hAnsi="Comic Sans MS" w:cs="Ayuthaya"/>
        </w:rPr>
        <w:t>, focused, simple and straight forward</w:t>
      </w:r>
    </w:p>
    <w:p w14:paraId="79AF5FE6" w14:textId="77777777" w:rsidR="00D852C4" w:rsidRPr="006E7251" w:rsidRDefault="00D852C4" w:rsidP="00EE2451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 xml:space="preserve">Place our teaching in a structured lesson plan – predictable for students </w:t>
      </w:r>
    </w:p>
    <w:p w14:paraId="57FEFDE7" w14:textId="77777777" w:rsidR="002132EE" w:rsidRDefault="00D852C4" w:rsidP="00C51643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Read and write about everything, especially using authentic text, teaching text reading and handling in a direct a explicit way</w:t>
      </w:r>
    </w:p>
    <w:p w14:paraId="6C5F70CA" w14:textId="77777777" w:rsidR="00687453" w:rsidRPr="00965810" w:rsidRDefault="00965810" w:rsidP="00C51643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The Missing Piece</w:t>
      </w:r>
    </w:p>
    <w:p w14:paraId="2476E87A" w14:textId="77777777" w:rsidR="00D852C4" w:rsidRPr="006E7251" w:rsidRDefault="00D852C4" w:rsidP="00D852C4">
      <w:pPr>
        <w:pStyle w:val="ListParagraph"/>
        <w:numPr>
          <w:ilvl w:val="0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Conclusion</w:t>
      </w:r>
    </w:p>
    <w:p w14:paraId="00C143CD" w14:textId="77777777" w:rsidR="00D852C4" w:rsidRPr="006E7251" w:rsidRDefault="00D852C4" w:rsidP="00D852C4">
      <w:pPr>
        <w:pStyle w:val="ListParagraph"/>
        <w:numPr>
          <w:ilvl w:val="1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So what is next?</w:t>
      </w:r>
    </w:p>
    <w:p w14:paraId="1152BAC9" w14:textId="77777777" w:rsidR="00D852C4" w:rsidRPr="006E7251" w:rsidRDefault="00D852C4" w:rsidP="00D852C4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Re-examine our practice</w:t>
      </w:r>
    </w:p>
    <w:p w14:paraId="2DD4640C" w14:textId="77777777" w:rsidR="00D852C4" w:rsidRPr="006E7251" w:rsidRDefault="00D852C4" w:rsidP="00D852C4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Make adjustments</w:t>
      </w:r>
    </w:p>
    <w:p w14:paraId="480EFA16" w14:textId="77777777" w:rsidR="00D852C4" w:rsidRPr="006E7251" w:rsidRDefault="00D852C4" w:rsidP="00D852C4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Teach forward</w:t>
      </w:r>
    </w:p>
    <w:p w14:paraId="019CF866" w14:textId="77777777" w:rsidR="00766BE0" w:rsidRPr="00965810" w:rsidRDefault="00D852C4" w:rsidP="00542A24">
      <w:pPr>
        <w:pStyle w:val="ListParagraph"/>
        <w:numPr>
          <w:ilvl w:val="2"/>
          <w:numId w:val="2"/>
        </w:numPr>
        <w:rPr>
          <w:rFonts w:ascii="Comic Sans MS" w:hAnsi="Comic Sans MS" w:cs="Ayuthaya"/>
        </w:rPr>
      </w:pPr>
      <w:r w:rsidRPr="006E7251">
        <w:rPr>
          <w:rFonts w:ascii="Comic Sans MS" w:hAnsi="Comic Sans MS" w:cs="Ayuthaya"/>
        </w:rPr>
        <w:t>Our students only get one ride!</w:t>
      </w:r>
    </w:p>
    <w:sectPr w:rsidR="00766BE0" w:rsidRPr="00965810" w:rsidSect="00542A24">
      <w:pgSz w:w="12240" w:h="15840"/>
      <w:pgMar w:top="1440" w:right="1800" w:bottom="1440" w:left="180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C589" w14:textId="77777777" w:rsidR="00E22C27" w:rsidRDefault="00E22C27" w:rsidP="00E87DC3">
      <w:r>
        <w:separator/>
      </w:r>
    </w:p>
  </w:endnote>
  <w:endnote w:type="continuationSeparator" w:id="0">
    <w:p w14:paraId="1888A554" w14:textId="77777777" w:rsidR="00E22C27" w:rsidRDefault="00E22C27" w:rsidP="00E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EA5B" w14:textId="77777777" w:rsidR="00E22C27" w:rsidRDefault="00E22C27" w:rsidP="00E87DC3">
      <w:r>
        <w:separator/>
      </w:r>
    </w:p>
  </w:footnote>
  <w:footnote w:type="continuationSeparator" w:id="0">
    <w:p w14:paraId="3526A138" w14:textId="77777777" w:rsidR="00E22C27" w:rsidRDefault="00E22C27" w:rsidP="00E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D51"/>
    <w:multiLevelType w:val="hybridMultilevel"/>
    <w:tmpl w:val="E78469E8"/>
    <w:lvl w:ilvl="0" w:tplc="D78EDF6A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96D6C"/>
    <w:multiLevelType w:val="hybridMultilevel"/>
    <w:tmpl w:val="68C258D8"/>
    <w:lvl w:ilvl="0" w:tplc="D78EDF6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4"/>
    <w:rsid w:val="00042503"/>
    <w:rsid w:val="00057880"/>
    <w:rsid w:val="000A5499"/>
    <w:rsid w:val="001F3FF8"/>
    <w:rsid w:val="002132EE"/>
    <w:rsid w:val="002215E7"/>
    <w:rsid w:val="00223A21"/>
    <w:rsid w:val="00233C61"/>
    <w:rsid w:val="002657B2"/>
    <w:rsid w:val="00297A6B"/>
    <w:rsid w:val="003773B6"/>
    <w:rsid w:val="00382ECE"/>
    <w:rsid w:val="003D5D68"/>
    <w:rsid w:val="003F03FA"/>
    <w:rsid w:val="0044387F"/>
    <w:rsid w:val="00472018"/>
    <w:rsid w:val="004B7864"/>
    <w:rsid w:val="00522FE2"/>
    <w:rsid w:val="00542A24"/>
    <w:rsid w:val="00565A29"/>
    <w:rsid w:val="00687453"/>
    <w:rsid w:val="00692155"/>
    <w:rsid w:val="006E7251"/>
    <w:rsid w:val="00766BE0"/>
    <w:rsid w:val="007F32D6"/>
    <w:rsid w:val="007F60ED"/>
    <w:rsid w:val="00933BB5"/>
    <w:rsid w:val="00965810"/>
    <w:rsid w:val="009D7247"/>
    <w:rsid w:val="00C51643"/>
    <w:rsid w:val="00D852C4"/>
    <w:rsid w:val="00DB0D45"/>
    <w:rsid w:val="00E22C27"/>
    <w:rsid w:val="00E87DC3"/>
    <w:rsid w:val="00EE2451"/>
    <w:rsid w:val="00EE5122"/>
    <w:rsid w:val="00F50AD2"/>
    <w:rsid w:val="00F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8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C3"/>
  </w:style>
  <w:style w:type="paragraph" w:styleId="Footer">
    <w:name w:val="footer"/>
    <w:basedOn w:val="Normal"/>
    <w:link w:val="FooterChar"/>
    <w:uiPriority w:val="99"/>
    <w:unhideWhenUsed/>
    <w:rsid w:val="00E87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C3"/>
  </w:style>
  <w:style w:type="paragraph" w:styleId="Footer">
    <w:name w:val="footer"/>
    <w:basedOn w:val="Normal"/>
    <w:link w:val="FooterChar"/>
    <w:uiPriority w:val="99"/>
    <w:unhideWhenUsed/>
    <w:rsid w:val="00E87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3A65B-BBAE-4AD6-BD40-1C5F011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Knox</cp:lastModifiedBy>
  <cp:revision>2</cp:revision>
  <cp:lastPrinted>2012-11-08T01:03:00Z</cp:lastPrinted>
  <dcterms:created xsi:type="dcterms:W3CDTF">2013-08-05T16:24:00Z</dcterms:created>
  <dcterms:modified xsi:type="dcterms:W3CDTF">2013-08-05T16:24:00Z</dcterms:modified>
</cp:coreProperties>
</file>